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679" w:rsidRPr="00B06679" w:rsidRDefault="00B06679" w:rsidP="00B06679">
      <w:pPr>
        <w:spacing w:line="240" w:lineRule="auto"/>
        <w:jc w:val="center"/>
        <w:rPr>
          <w:rFonts w:ascii="Arial" w:eastAsia="Times New Roman" w:hAnsi="Arial"/>
          <w:color w:val="000000"/>
          <w:sz w:val="18"/>
          <w:szCs w:val="18"/>
          <w:lang w:val="es-CO"/>
        </w:rPr>
      </w:pPr>
      <w:r w:rsidRPr="00B06679">
        <w:rPr>
          <w:rFonts w:ascii="Segoe UI" w:eastAsia="Times New Roman" w:hAnsi="Segoe UI" w:cs="Segoe UI"/>
          <w:b/>
          <w:bCs/>
          <w:color w:val="0000FF"/>
          <w:sz w:val="28"/>
          <w:szCs w:val="28"/>
          <w:lang w:val="es-CO"/>
        </w:rPr>
        <w:t>OFICIO Nº 013912</w:t>
      </w:r>
    </w:p>
    <w:p w:rsidR="00B06679" w:rsidRPr="00B06679" w:rsidRDefault="00B06679" w:rsidP="00B06679">
      <w:pPr>
        <w:spacing w:line="240" w:lineRule="auto"/>
        <w:jc w:val="center"/>
        <w:rPr>
          <w:rFonts w:ascii="Arial" w:eastAsia="Times New Roman" w:hAnsi="Arial"/>
          <w:color w:val="000000"/>
          <w:sz w:val="18"/>
          <w:szCs w:val="18"/>
          <w:lang w:val="es-CO"/>
        </w:rPr>
      </w:pPr>
      <w:r w:rsidRPr="00B06679">
        <w:rPr>
          <w:rFonts w:ascii="Segoe UI" w:eastAsia="Times New Roman" w:hAnsi="Segoe UI" w:cs="Segoe UI"/>
          <w:b/>
          <w:bCs/>
          <w:color w:val="0000FF"/>
          <w:sz w:val="28"/>
          <w:szCs w:val="28"/>
          <w:lang w:val="es-CO"/>
        </w:rPr>
        <w:t>29-05-2018</w:t>
      </w:r>
    </w:p>
    <w:p w:rsidR="00B06679" w:rsidRPr="00B06679" w:rsidRDefault="00B06679" w:rsidP="00B06679">
      <w:pPr>
        <w:spacing w:line="240" w:lineRule="auto"/>
        <w:jc w:val="center"/>
        <w:rPr>
          <w:rFonts w:ascii="Arial" w:eastAsia="Times New Roman" w:hAnsi="Arial"/>
          <w:color w:val="000000"/>
          <w:sz w:val="18"/>
          <w:szCs w:val="18"/>
          <w:lang w:val="es-CO"/>
        </w:rPr>
      </w:pPr>
      <w:r w:rsidRPr="00B06679">
        <w:rPr>
          <w:rFonts w:ascii="Segoe UI" w:eastAsia="Times New Roman" w:hAnsi="Segoe UI" w:cs="Segoe UI"/>
          <w:b/>
          <w:bCs/>
          <w:color w:val="0000FF"/>
          <w:sz w:val="28"/>
          <w:szCs w:val="28"/>
          <w:lang w:val="es-CO"/>
        </w:rPr>
        <w:t>DIAN</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b/>
          <w:bCs/>
          <w:color w:val="0000FF"/>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b/>
          <w:bCs/>
          <w:color w:val="0000FF"/>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Dirección de Gestión Jurídica</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Bogotá, D.C.</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100202208- 0684</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Señora</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b/>
          <w:bCs/>
          <w:color w:val="000000"/>
          <w:sz w:val="18"/>
          <w:szCs w:val="18"/>
          <w:lang w:val="es-CO"/>
        </w:rPr>
        <w:t>MARIA MARGARITA SALAS MEJÍA</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Cónsul General Central</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Ministerio de Relaciones Exteriores – Cancillería</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Arial" w:eastAsia="Times New Roman" w:hAnsi="Arial"/>
          <w:color w:val="000000"/>
          <w:sz w:val="18"/>
          <w:szCs w:val="18"/>
        </w:rPr>
        <w:fldChar w:fldCharType="begin"/>
      </w:r>
      <w:r w:rsidRPr="00B06679">
        <w:rPr>
          <w:rFonts w:ascii="Arial" w:eastAsia="Times New Roman" w:hAnsi="Arial"/>
          <w:color w:val="000000"/>
          <w:sz w:val="18"/>
          <w:szCs w:val="18"/>
          <w:lang w:val="es-CO"/>
        </w:rPr>
        <w:instrText xml:space="preserve"> HYPERLINK "mailto:cmadrid@cancilleria.gov.co" </w:instrText>
      </w:r>
      <w:r w:rsidRPr="00B06679">
        <w:rPr>
          <w:rFonts w:ascii="Arial" w:eastAsia="Times New Roman" w:hAnsi="Arial"/>
          <w:color w:val="000000"/>
          <w:sz w:val="18"/>
          <w:szCs w:val="18"/>
        </w:rPr>
        <w:fldChar w:fldCharType="separate"/>
      </w:r>
      <w:r w:rsidRPr="00B06679">
        <w:rPr>
          <w:rFonts w:ascii="Segoe UI" w:eastAsia="Times New Roman" w:hAnsi="Segoe UI" w:cs="Segoe UI"/>
          <w:color w:val="0089E1"/>
          <w:sz w:val="18"/>
          <w:szCs w:val="18"/>
          <w:u w:val="single"/>
          <w:lang w:val="es-CO"/>
        </w:rPr>
        <w:t>cmadrid@cancilleria.gov.co</w:t>
      </w:r>
      <w:r w:rsidRPr="00B06679">
        <w:rPr>
          <w:rFonts w:ascii="Arial" w:eastAsia="Times New Roman" w:hAnsi="Arial"/>
          <w:color w:val="000000"/>
          <w:sz w:val="18"/>
          <w:szCs w:val="18"/>
        </w:rPr>
        <w:fldChar w:fldCharType="end"/>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Bogotá</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proofErr w:type="spellStart"/>
      <w:r w:rsidRPr="00B06679">
        <w:rPr>
          <w:rFonts w:ascii="Segoe UI" w:eastAsia="Times New Roman" w:hAnsi="Segoe UI" w:cs="Segoe UI"/>
          <w:b/>
          <w:bCs/>
          <w:color w:val="000000"/>
          <w:sz w:val="18"/>
          <w:szCs w:val="18"/>
          <w:lang w:val="es-CO"/>
        </w:rPr>
        <w:t>Ref</w:t>
      </w:r>
      <w:proofErr w:type="spellEnd"/>
      <w:r w:rsidRPr="00B06679">
        <w:rPr>
          <w:rFonts w:ascii="Segoe UI" w:eastAsia="Times New Roman" w:hAnsi="Segoe UI" w:cs="Segoe UI"/>
          <w:b/>
          <w:bCs/>
          <w:color w:val="000000"/>
          <w:sz w:val="18"/>
          <w:szCs w:val="18"/>
          <w:lang w:val="es-CO"/>
        </w:rPr>
        <w:t>:</w:t>
      </w:r>
      <w:r w:rsidRPr="00B06679">
        <w:rPr>
          <w:rFonts w:ascii="Segoe UI" w:eastAsia="Times New Roman" w:hAnsi="Segoe UI" w:cs="Segoe UI"/>
          <w:color w:val="000000"/>
          <w:sz w:val="18"/>
          <w:szCs w:val="18"/>
          <w:lang w:val="es-CO"/>
        </w:rPr>
        <w:t> Radicado 0127 del 10/02/2018</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Referente a la pregunta sobre cuál es el procedimiento que debe adelantar los ciudadanos que se encuentren en España para solicitar ante la Dirección de Impuestos y Aduanas Nacionales –DIAN, el certificado de no estar obligado a declarar renta en Colombia.</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Al respecto me permito comunicarle que con base en la Resolución DIAN 03283 del 31 de marzo del 2009, se estableció el procedimiento para expedición de los Certificados de Acreditación de Residencia y de Situación Tributaria en Colombia, en donde se define lo siguiente:</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i/>
          <w:iCs/>
          <w:color w:val="000000"/>
          <w:sz w:val="18"/>
          <w:szCs w:val="18"/>
          <w:lang w:val="es-CO"/>
        </w:rPr>
        <w:t> </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b/>
          <w:bCs/>
          <w:i/>
          <w:iCs/>
          <w:color w:val="000000"/>
          <w:sz w:val="18"/>
          <w:szCs w:val="18"/>
          <w:lang w:val="es-CO"/>
        </w:rPr>
        <w:t>ARTÍCULO 1. Certificado de residencia fiscal.</w:t>
      </w:r>
      <w:r w:rsidRPr="00B06679">
        <w:rPr>
          <w:rFonts w:ascii="Segoe UI" w:eastAsia="Times New Roman" w:hAnsi="Segoe UI" w:cs="Segoe UI"/>
          <w:i/>
          <w:iCs/>
          <w:color w:val="000000"/>
          <w:sz w:val="18"/>
          <w:szCs w:val="18"/>
          <w:lang w:val="es-CO"/>
        </w:rPr>
        <w:t> Es el documento mediante el cual la Dirección de Impuestos y Aduanas Nacionales certifica que el contribuyente solicitante, para fines tributarios, tiene domicilio o residencia fiscal en Colombia por el período gravable solicitado.</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i/>
          <w:iCs/>
          <w:color w:val="000000"/>
          <w:sz w:val="18"/>
          <w:szCs w:val="18"/>
          <w:lang w:val="es-CO"/>
        </w:rPr>
        <w:t> </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i/>
          <w:iCs/>
          <w:color w:val="000000"/>
          <w:sz w:val="18"/>
          <w:szCs w:val="18"/>
          <w:lang w:val="es-CO"/>
        </w:rPr>
        <w:t>La solicitud de Certificado de residencia fiscal podrá ser presentada solo por contribuyentes con domicilio o residencia en Colombia, personalmente, o por medio de apoderado debidamente acreditado, de conformidad con lo señalado en los artículos </w:t>
      </w:r>
      <w:hyperlink r:id="rId4" w:tooltip="Estatuto Tributario CETA" w:history="1">
        <w:r w:rsidRPr="00B06679">
          <w:rPr>
            <w:rFonts w:ascii="Segoe UI" w:eastAsia="Times New Roman" w:hAnsi="Segoe UI" w:cs="Segoe UI"/>
            <w:i/>
            <w:iCs/>
            <w:color w:val="0089E1"/>
            <w:sz w:val="18"/>
            <w:szCs w:val="18"/>
            <w:u w:val="single"/>
            <w:lang w:val="es-CO"/>
          </w:rPr>
          <w:t>555</w:t>
        </w:r>
      </w:hyperlink>
      <w:r w:rsidRPr="00B06679">
        <w:rPr>
          <w:rFonts w:ascii="Segoe UI" w:eastAsia="Times New Roman" w:hAnsi="Segoe UI" w:cs="Segoe UI"/>
          <w:i/>
          <w:iCs/>
          <w:color w:val="000000"/>
          <w:sz w:val="18"/>
          <w:szCs w:val="18"/>
          <w:lang w:val="es-CO"/>
        </w:rPr>
        <w:t> y siguientes del Estatuto Tributario.</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i/>
          <w:iCs/>
          <w:color w:val="000000"/>
          <w:sz w:val="18"/>
          <w:szCs w:val="18"/>
          <w:lang w:val="es-CO"/>
        </w:rPr>
        <w:t> </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b/>
          <w:bCs/>
          <w:i/>
          <w:iCs/>
          <w:color w:val="000000"/>
          <w:sz w:val="18"/>
          <w:szCs w:val="18"/>
          <w:lang w:val="es-CO"/>
        </w:rPr>
        <w:t>ARTÍCULO 2. Certificado de situación tributaria.</w:t>
      </w:r>
      <w:r w:rsidRPr="00B06679">
        <w:rPr>
          <w:rFonts w:ascii="Segoe UI" w:eastAsia="Times New Roman" w:hAnsi="Segoe UI" w:cs="Segoe UI"/>
          <w:i/>
          <w:iCs/>
          <w:color w:val="000000"/>
          <w:sz w:val="18"/>
          <w:szCs w:val="18"/>
          <w:lang w:val="es-CO"/>
        </w:rPr>
        <w:t> Es el documento por medio del cual la Dirección de Impuestos y Aduanas Nacionales certifica la naturaleza y cuantía de las rentas e impuestos pagados o retenidos en el país, por el período gravable indicado en el mismo, especificando si está o ha estado sujeto a los impuestos sobre la renta y/o patrimonio en Colombia.</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i/>
          <w:iCs/>
          <w:color w:val="000000"/>
          <w:sz w:val="18"/>
          <w:szCs w:val="18"/>
          <w:lang w:val="es-CO"/>
        </w:rPr>
        <w:t>…..</w:t>
      </w:r>
    </w:p>
    <w:p w:rsidR="00B06679" w:rsidRPr="00B06679" w:rsidRDefault="00B06679" w:rsidP="00B06679">
      <w:pPr>
        <w:spacing w:line="240" w:lineRule="auto"/>
        <w:ind w:left="180"/>
        <w:rPr>
          <w:rFonts w:ascii="Arial" w:eastAsia="Times New Roman" w:hAnsi="Arial"/>
          <w:color w:val="000000"/>
          <w:sz w:val="18"/>
          <w:szCs w:val="18"/>
          <w:lang w:val="es-CO"/>
        </w:rPr>
      </w:pPr>
      <w:r w:rsidRPr="00B06679">
        <w:rPr>
          <w:rFonts w:ascii="Segoe UI" w:eastAsia="Times New Roman" w:hAnsi="Segoe UI" w:cs="Segoe UI"/>
          <w:b/>
          <w:bCs/>
          <w:i/>
          <w:iCs/>
          <w:color w:val="000000"/>
          <w:sz w:val="18"/>
          <w:szCs w:val="18"/>
          <w:lang w:val="es-CO"/>
        </w:rPr>
        <w:t>ARTÍCULO 3. Quiénes pueden solicitar los certificados</w:t>
      </w:r>
      <w:r w:rsidRPr="00B06679">
        <w:rPr>
          <w:rFonts w:ascii="Segoe UI" w:eastAsia="Times New Roman" w:hAnsi="Segoe UI" w:cs="Segoe UI"/>
          <w:i/>
          <w:iCs/>
          <w:color w:val="000000"/>
          <w:sz w:val="18"/>
          <w:szCs w:val="18"/>
          <w:lang w:val="es-CO"/>
        </w:rPr>
        <w:t>. Los contribuyentes de los impuestos sobre la renta y patrimonio, que deban acreditar ante Administraciones Tributarias de otros países, su residencia fiscal y/o su situación tributaria en Colombia para efectos de la aplicación de los Convenios para evitar la Doble Tributación, podrán solicitar a la Subdirección de Gestión de Fiscalización Internacional de la Dirección de Gestión de Fiscalización de la Dirección de Impuestos y Aduanas Nacionales, la expedición de los certificados de residencia fiscal y/o de situación tributaria en Colombia.</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Con base en lo anterior, se concluye que la DIAN certifica es la Residencia Fiscal de un residente en Colombia en los términos del artículo </w:t>
      </w:r>
      <w:hyperlink r:id="rId5" w:tooltip="Estatuto Tributario CETA" w:history="1">
        <w:r w:rsidRPr="00B06679">
          <w:rPr>
            <w:rFonts w:ascii="Segoe UI" w:eastAsia="Times New Roman" w:hAnsi="Segoe UI" w:cs="Segoe UI"/>
            <w:color w:val="0089E1"/>
            <w:sz w:val="18"/>
            <w:szCs w:val="18"/>
            <w:u w:val="single"/>
            <w:lang w:val="es-CO"/>
          </w:rPr>
          <w:t>9</w:t>
        </w:r>
      </w:hyperlink>
      <w:r w:rsidRPr="00B06679">
        <w:rPr>
          <w:rFonts w:ascii="Segoe UI" w:eastAsia="Times New Roman" w:hAnsi="Segoe UI" w:cs="Segoe UI"/>
          <w:color w:val="000000"/>
          <w:sz w:val="18"/>
          <w:szCs w:val="18"/>
          <w:lang w:val="es-CO"/>
        </w:rPr>
        <w:t> y </w:t>
      </w:r>
      <w:hyperlink r:id="rId6" w:tooltip="Estatuto Tributario CETA" w:history="1">
        <w:r w:rsidRPr="00B06679">
          <w:rPr>
            <w:rFonts w:ascii="Segoe UI" w:eastAsia="Times New Roman" w:hAnsi="Segoe UI" w:cs="Segoe UI"/>
            <w:color w:val="0089E1"/>
            <w:sz w:val="18"/>
            <w:szCs w:val="18"/>
            <w:u w:val="single"/>
            <w:lang w:val="es-CO"/>
          </w:rPr>
          <w:t>10</w:t>
        </w:r>
      </w:hyperlink>
      <w:r w:rsidRPr="00B06679">
        <w:rPr>
          <w:rFonts w:ascii="Segoe UI" w:eastAsia="Times New Roman" w:hAnsi="Segoe UI" w:cs="Segoe UI"/>
          <w:color w:val="000000"/>
          <w:sz w:val="18"/>
          <w:szCs w:val="18"/>
          <w:lang w:val="es-CO"/>
        </w:rPr>
        <w:t> del Estatuto Tributario y la Situación Tributaria siempre y cuando el residente haya cumplido la obligación de declarar, para ambos casos se expide por cada año gravable que solicite el contribuyente.</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Para mayor información puede consultar el siguiente link. </w:t>
      </w:r>
      <w:hyperlink r:id="rId7" w:history="1">
        <w:r w:rsidRPr="00B06679">
          <w:rPr>
            <w:rFonts w:ascii="Segoe UI" w:eastAsia="Times New Roman" w:hAnsi="Segoe UI" w:cs="Segoe UI"/>
            <w:color w:val="0563C1"/>
            <w:sz w:val="18"/>
            <w:szCs w:val="18"/>
            <w:u w:val="single"/>
            <w:lang w:val="es-CO"/>
          </w:rPr>
          <w:t>https://www.dian.gov.co/tramitesservicios/Impuestos/Paginas/default.aspx</w:t>
        </w:r>
      </w:hyperlink>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Por otra parte, la DIAN no certifica si un contribuyente está o no obligado a presentar declaración de renta, ya que cada persona debe revisar si cumple los presupuestos del artículo </w:t>
      </w:r>
      <w:hyperlink r:id="rId8" w:tooltip="Estatuto Tributario CETA" w:history="1">
        <w:r w:rsidRPr="00B06679">
          <w:rPr>
            <w:rFonts w:ascii="Segoe UI" w:eastAsia="Times New Roman" w:hAnsi="Segoe UI" w:cs="Segoe UI"/>
            <w:color w:val="0089E1"/>
            <w:sz w:val="18"/>
            <w:szCs w:val="18"/>
            <w:u w:val="single"/>
            <w:lang w:val="es-CO"/>
          </w:rPr>
          <w:t>592</w:t>
        </w:r>
      </w:hyperlink>
      <w:r w:rsidRPr="00B06679">
        <w:rPr>
          <w:rFonts w:ascii="Segoe UI" w:eastAsia="Times New Roman" w:hAnsi="Segoe UI" w:cs="Segoe UI"/>
          <w:color w:val="000000"/>
          <w:sz w:val="18"/>
          <w:szCs w:val="18"/>
          <w:lang w:val="es-CO"/>
        </w:rPr>
        <w:t>, </w:t>
      </w:r>
      <w:hyperlink r:id="rId9" w:tooltip="Estatuto Tributario CETA" w:history="1">
        <w:r w:rsidRPr="00B06679">
          <w:rPr>
            <w:rFonts w:ascii="Segoe UI" w:eastAsia="Times New Roman" w:hAnsi="Segoe UI" w:cs="Segoe UI"/>
            <w:color w:val="0089E1"/>
            <w:sz w:val="18"/>
            <w:szCs w:val="18"/>
            <w:u w:val="single"/>
            <w:lang w:val="es-CO"/>
          </w:rPr>
          <w:t>593</w:t>
        </w:r>
      </w:hyperlink>
      <w:r w:rsidRPr="00B06679">
        <w:rPr>
          <w:rFonts w:ascii="Segoe UI" w:eastAsia="Times New Roman" w:hAnsi="Segoe UI" w:cs="Segoe UI"/>
          <w:color w:val="000000"/>
          <w:sz w:val="18"/>
          <w:szCs w:val="18"/>
          <w:lang w:val="es-CO"/>
        </w:rPr>
        <w:t> y </w:t>
      </w:r>
      <w:hyperlink r:id="rId10" w:tooltip="Estatuto Tributario CETA" w:history="1">
        <w:r w:rsidRPr="00B06679">
          <w:rPr>
            <w:rFonts w:ascii="Segoe UI" w:eastAsia="Times New Roman" w:hAnsi="Segoe UI" w:cs="Segoe UI"/>
            <w:color w:val="0089E1"/>
            <w:sz w:val="18"/>
            <w:szCs w:val="18"/>
            <w:u w:val="single"/>
            <w:lang w:val="es-CO"/>
          </w:rPr>
          <w:t>594-3</w:t>
        </w:r>
      </w:hyperlink>
      <w:r w:rsidRPr="00B06679">
        <w:rPr>
          <w:rFonts w:ascii="Segoe UI" w:eastAsia="Times New Roman" w:hAnsi="Segoe UI" w:cs="Segoe UI"/>
          <w:color w:val="000000"/>
          <w:sz w:val="18"/>
          <w:szCs w:val="18"/>
          <w:lang w:val="es-CO"/>
        </w:rPr>
        <w:t> del Estatuto Tributario para determinar si debe cumplir con dicha obligación.</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Atentamente,</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 </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b/>
          <w:bCs/>
          <w:color w:val="000000"/>
          <w:sz w:val="18"/>
          <w:szCs w:val="18"/>
          <w:lang w:val="es-CO"/>
        </w:rPr>
        <w:t>LILIANA ANDREA FORERO GÓMEZ</w:t>
      </w:r>
    </w:p>
    <w:p w:rsidR="00B06679" w:rsidRPr="00B06679" w:rsidRDefault="00B06679" w:rsidP="00B06679">
      <w:pPr>
        <w:spacing w:line="240" w:lineRule="auto"/>
        <w:rPr>
          <w:rFonts w:ascii="Arial" w:eastAsia="Times New Roman" w:hAnsi="Arial"/>
          <w:color w:val="000000"/>
          <w:sz w:val="18"/>
          <w:szCs w:val="18"/>
          <w:lang w:val="es-CO"/>
        </w:rPr>
      </w:pPr>
      <w:r w:rsidRPr="00B06679">
        <w:rPr>
          <w:rFonts w:ascii="Segoe UI" w:eastAsia="Times New Roman" w:hAnsi="Segoe UI" w:cs="Segoe UI"/>
          <w:color w:val="000000"/>
          <w:sz w:val="18"/>
          <w:szCs w:val="18"/>
          <w:lang w:val="es-CO"/>
        </w:rPr>
        <w:t>Directora de Gestión Jurídica</w:t>
      </w:r>
    </w:p>
    <w:p w:rsidR="00147980" w:rsidRPr="00B06679" w:rsidRDefault="00147980">
      <w:pPr>
        <w:rPr>
          <w:lang w:val="es-CO"/>
        </w:rPr>
      </w:pPr>
      <w:bookmarkStart w:id="0" w:name="_GoBack"/>
      <w:bookmarkEnd w:id="0"/>
    </w:p>
    <w:sectPr w:rsidR="00147980" w:rsidRPr="00B06679"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79"/>
    <w:rsid w:val="00147980"/>
    <w:rsid w:val="00B06679"/>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8688A-549D-4F59-AAD1-56545C0E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30" TargetMode="External"/><Relationship Id="rId3" Type="http://schemas.openxmlformats.org/officeDocument/2006/relationships/webSettings" Target="webSettings.xml"/><Relationship Id="rId7" Type="http://schemas.openxmlformats.org/officeDocument/2006/relationships/hyperlink" Target="https://www.dian.gov.co/tramitesservicios/Impuestos/Paginas/default.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32" TargetMode="External"/><Relationship Id="rId11" Type="http://schemas.openxmlformats.org/officeDocument/2006/relationships/fontTable" Target="fontTable.xml"/><Relationship Id="rId5" Type="http://schemas.openxmlformats.org/officeDocument/2006/relationships/hyperlink" Target="https://www.ceta.org.co/html/vista_de_un_articulo.asp?Norma=31" TargetMode="External"/><Relationship Id="rId10" Type="http://schemas.openxmlformats.org/officeDocument/2006/relationships/hyperlink" Target="https://www.ceta.org.co/html/vista_de_un_articulo.asp?Norma=12019" TargetMode="External"/><Relationship Id="rId4" Type="http://schemas.openxmlformats.org/officeDocument/2006/relationships/hyperlink" Target="https://www.ceta.org.co/html/vista_de_un_articulo.asp?Norma=687" TargetMode="External"/><Relationship Id="rId9" Type="http://schemas.openxmlformats.org/officeDocument/2006/relationships/hyperlink" Target="https://www.ceta.org.co/html/vista_de_un_articulo.asp?Norma=73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3398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2018-08-24T21:39:00Z</dcterms:created>
  <dcterms:modified xsi:type="dcterms:W3CDTF">2018-08-24T21:40:00Z</dcterms:modified>
</cp:coreProperties>
</file>